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42" w:rsidRDefault="004D2442" w:rsidP="004D2442">
      <w:pPr>
        <w:jc w:val="center"/>
      </w:pPr>
      <w:r>
        <w:rPr>
          <w:noProof/>
          <w:lang w:eastAsia="it-IT"/>
        </w:rPr>
        <w:drawing>
          <wp:inline distT="0" distB="0" distL="0" distR="0">
            <wp:extent cx="854075" cy="739775"/>
            <wp:effectExtent l="0" t="0" r="317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075" cy="739775"/>
                    </a:xfrm>
                    <a:prstGeom prst="rect">
                      <a:avLst/>
                    </a:prstGeom>
                    <a:noFill/>
                    <a:ln>
                      <a:noFill/>
                    </a:ln>
                  </pic:spPr>
                </pic:pic>
              </a:graphicData>
            </a:graphic>
          </wp:inline>
        </w:drawing>
      </w:r>
    </w:p>
    <w:p w:rsidR="004D2442" w:rsidRPr="003F36B0" w:rsidRDefault="004D2442" w:rsidP="004D2442">
      <w:pPr>
        <w:pStyle w:val="Titolo3"/>
        <w:rPr>
          <w:rFonts w:cs="Arial"/>
          <w:b/>
          <w:sz w:val="8"/>
          <w:szCs w:val="8"/>
        </w:rPr>
      </w:pPr>
    </w:p>
    <w:p w:rsidR="004D2442" w:rsidRDefault="004D2442" w:rsidP="004D2442">
      <w:pPr>
        <w:pStyle w:val="Titolo3"/>
        <w:rPr>
          <w:rFonts w:cs="Arial"/>
          <w:b/>
          <w:sz w:val="28"/>
        </w:rPr>
      </w:pPr>
      <w:r>
        <w:rPr>
          <w:rFonts w:cs="Arial"/>
          <w:b/>
          <w:sz w:val="28"/>
        </w:rPr>
        <w:t>COMUNE DI VIGUZZOLO</w:t>
      </w:r>
    </w:p>
    <w:p w:rsidR="004D2442" w:rsidRPr="004E58BF" w:rsidRDefault="004D2442" w:rsidP="004D2442">
      <w:pPr>
        <w:pStyle w:val="Titolo3"/>
        <w:rPr>
          <w:rFonts w:cs="Arial"/>
          <w:b/>
          <w:sz w:val="20"/>
        </w:rPr>
      </w:pPr>
      <w:r w:rsidRPr="004E58BF">
        <w:rPr>
          <w:rFonts w:cs="Arial"/>
          <w:b/>
          <w:sz w:val="20"/>
        </w:rPr>
        <w:t>Provincia di Alessandria</w:t>
      </w:r>
    </w:p>
    <w:p w:rsidR="004D2442" w:rsidRDefault="004D2442" w:rsidP="00344BCB">
      <w:pPr>
        <w:spacing w:before="100" w:beforeAutospacing="1" w:after="100" w:afterAutospacing="1" w:line="240" w:lineRule="auto"/>
        <w:rPr>
          <w:rFonts w:ascii="Times New Roman" w:eastAsia="Times New Roman" w:hAnsi="Times New Roman" w:cs="Times New Roman"/>
          <w:b/>
          <w:bCs/>
          <w:sz w:val="24"/>
          <w:szCs w:val="24"/>
          <w:lang w:eastAsia="it-IT"/>
        </w:rPr>
      </w:pPr>
    </w:p>
    <w:p w:rsidR="00C52D4C" w:rsidRPr="00C52D4C" w:rsidRDefault="00C52D4C" w:rsidP="00C52D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C52D4C">
        <w:rPr>
          <w:rFonts w:ascii="Times New Roman" w:eastAsia="Times New Roman" w:hAnsi="Times New Roman" w:cs="Times New Roman"/>
          <w:b/>
          <w:bCs/>
          <w:kern w:val="36"/>
          <w:sz w:val="48"/>
          <w:szCs w:val="48"/>
          <w:lang w:eastAsia="it-IT"/>
        </w:rPr>
        <w:t>AVVISO PUBBLICO</w:t>
      </w:r>
    </w:p>
    <w:p w:rsidR="00C52D4C" w:rsidRPr="00C52D4C" w:rsidRDefault="00C52D4C" w:rsidP="00C52D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52D4C">
        <w:rPr>
          <w:rFonts w:ascii="Times New Roman" w:eastAsia="Times New Roman" w:hAnsi="Times New Roman" w:cs="Times New Roman"/>
          <w:b/>
          <w:bCs/>
          <w:sz w:val="24"/>
          <w:szCs w:val="24"/>
          <w:lang w:eastAsia="it-IT"/>
        </w:rPr>
        <w:t xml:space="preserve">BANDO PER L’ASSEGNAZIONE DI CONTRIBUTI ALLE FAMIGLIE </w:t>
      </w:r>
    </w:p>
    <w:p w:rsidR="00C52D4C" w:rsidRDefault="00C52D4C" w:rsidP="00745ABC">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C52D4C">
        <w:rPr>
          <w:rFonts w:ascii="Times New Roman" w:eastAsia="Times New Roman" w:hAnsi="Times New Roman" w:cs="Times New Roman"/>
          <w:b/>
          <w:bCs/>
          <w:sz w:val="24"/>
          <w:szCs w:val="24"/>
          <w:lang w:eastAsia="it-IT"/>
        </w:rPr>
        <w:t>PER FRUIRE DEL SERVIZ</w:t>
      </w:r>
      <w:r w:rsidR="00745ABC">
        <w:rPr>
          <w:rFonts w:ascii="Times New Roman" w:eastAsia="Times New Roman" w:hAnsi="Times New Roman" w:cs="Times New Roman"/>
          <w:b/>
          <w:bCs/>
          <w:sz w:val="24"/>
          <w:szCs w:val="24"/>
          <w:lang w:eastAsia="it-IT"/>
        </w:rPr>
        <w:t>IO DI ASILO NIDO E ASSIMILABILI</w:t>
      </w:r>
    </w:p>
    <w:p w:rsidR="00E9514F" w:rsidRPr="00745ABC" w:rsidRDefault="00524CE1" w:rsidP="00745AB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AI SENSI DEL D.LGS</w:t>
      </w:r>
      <w:r w:rsidR="00E9514F">
        <w:rPr>
          <w:rFonts w:ascii="Times New Roman" w:eastAsia="Times New Roman" w:hAnsi="Times New Roman" w:cs="Times New Roman"/>
          <w:b/>
          <w:bCs/>
          <w:sz w:val="24"/>
          <w:szCs w:val="24"/>
          <w:lang w:eastAsia="it-IT"/>
        </w:rPr>
        <w:t xml:space="preserve"> N. 65/2017</w:t>
      </w:r>
    </w:p>
    <w:p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PREMESSO CHE:</w:t>
      </w:r>
    </w:p>
    <w:p w:rsidR="009729F1" w:rsidRDefault="00344BCB"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Con Decreto del Ministro dell'Interno, di concerto con il Ministro dell'Economia e delle Finanze con il Ministro dell'Istruzione </w:t>
      </w:r>
      <w:r w:rsidR="00385CC8">
        <w:rPr>
          <w:rFonts w:ascii="Times New Roman" w:eastAsia="Times New Roman" w:hAnsi="Times New Roman" w:cs="Times New Roman"/>
          <w:sz w:val="24"/>
          <w:szCs w:val="24"/>
          <w:lang w:eastAsia="it-IT"/>
        </w:rPr>
        <w:t xml:space="preserve">e del Merito </w:t>
      </w:r>
      <w:r w:rsidRPr="00344BCB">
        <w:rPr>
          <w:rFonts w:ascii="Times New Roman" w:eastAsia="Times New Roman" w:hAnsi="Times New Roman" w:cs="Times New Roman"/>
          <w:sz w:val="24"/>
          <w:szCs w:val="24"/>
          <w:lang w:eastAsia="it-IT"/>
        </w:rPr>
        <w:t>con il Ministro</w:t>
      </w:r>
      <w:r w:rsidR="00385CC8">
        <w:rPr>
          <w:rFonts w:ascii="Times New Roman" w:eastAsia="Times New Roman" w:hAnsi="Times New Roman" w:cs="Times New Roman"/>
          <w:sz w:val="24"/>
          <w:szCs w:val="24"/>
          <w:lang w:eastAsia="it-IT"/>
        </w:rPr>
        <w:t xml:space="preserve"> degli Affari Europei, </w:t>
      </w:r>
      <w:r w:rsidRPr="00344BCB">
        <w:rPr>
          <w:rFonts w:ascii="Times New Roman" w:eastAsia="Times New Roman" w:hAnsi="Times New Roman" w:cs="Times New Roman"/>
          <w:sz w:val="24"/>
          <w:szCs w:val="24"/>
          <w:lang w:eastAsia="it-IT"/>
        </w:rPr>
        <w:t xml:space="preserve"> </w:t>
      </w:r>
      <w:r w:rsidR="00385CC8">
        <w:rPr>
          <w:rFonts w:ascii="Times New Roman" w:eastAsia="Times New Roman" w:hAnsi="Times New Roman" w:cs="Times New Roman"/>
          <w:sz w:val="24"/>
          <w:szCs w:val="24"/>
          <w:lang w:eastAsia="it-IT"/>
        </w:rPr>
        <w:t xml:space="preserve">il Sud, le Politiche di Coesione e il </w:t>
      </w:r>
      <w:proofErr w:type="spellStart"/>
      <w:r w:rsidR="00385CC8">
        <w:rPr>
          <w:rFonts w:ascii="Times New Roman" w:eastAsia="Times New Roman" w:hAnsi="Times New Roman" w:cs="Times New Roman"/>
          <w:sz w:val="24"/>
          <w:szCs w:val="24"/>
          <w:lang w:eastAsia="it-IT"/>
        </w:rPr>
        <w:t>P.N.R.R.</w:t>
      </w:r>
      <w:r w:rsidRPr="00344BCB">
        <w:rPr>
          <w:rFonts w:ascii="Times New Roman" w:eastAsia="Times New Roman" w:hAnsi="Times New Roman" w:cs="Times New Roman"/>
          <w:sz w:val="24"/>
          <w:szCs w:val="24"/>
          <w:lang w:eastAsia="it-IT"/>
        </w:rPr>
        <w:t>e</w:t>
      </w:r>
      <w:proofErr w:type="spellEnd"/>
      <w:r w:rsidRPr="00344BCB">
        <w:rPr>
          <w:rFonts w:ascii="Times New Roman" w:eastAsia="Times New Roman" w:hAnsi="Times New Roman" w:cs="Times New Roman"/>
          <w:sz w:val="24"/>
          <w:szCs w:val="24"/>
          <w:lang w:eastAsia="it-IT"/>
        </w:rPr>
        <w:t xml:space="preserve"> con il Ministro per</w:t>
      </w:r>
      <w:r w:rsidR="00385CC8">
        <w:rPr>
          <w:rFonts w:ascii="Times New Roman" w:eastAsia="Times New Roman" w:hAnsi="Times New Roman" w:cs="Times New Roman"/>
          <w:sz w:val="24"/>
          <w:szCs w:val="24"/>
          <w:lang w:eastAsia="it-IT"/>
        </w:rPr>
        <w:t xml:space="preserve"> la Famiglia, la Natalità e  le Pari O</w:t>
      </w:r>
      <w:r w:rsidRPr="00344BCB">
        <w:rPr>
          <w:rFonts w:ascii="Times New Roman" w:eastAsia="Times New Roman" w:hAnsi="Times New Roman" w:cs="Times New Roman"/>
          <w:sz w:val="24"/>
          <w:szCs w:val="24"/>
          <w:lang w:eastAsia="it-IT"/>
        </w:rPr>
        <w:t xml:space="preserve">pportunità del </w:t>
      </w:r>
      <w:r w:rsidR="00D57D7B">
        <w:rPr>
          <w:rFonts w:ascii="Times New Roman" w:eastAsia="Times New Roman" w:hAnsi="Times New Roman" w:cs="Times New Roman"/>
          <w:sz w:val="24"/>
          <w:szCs w:val="24"/>
          <w:lang w:eastAsia="it-IT"/>
        </w:rPr>
        <w:t>18/01/2024</w:t>
      </w:r>
      <w:r w:rsidRPr="00344BCB">
        <w:rPr>
          <w:rFonts w:ascii="Times New Roman" w:eastAsia="Times New Roman" w:hAnsi="Times New Roman" w:cs="Times New Roman"/>
          <w:sz w:val="24"/>
          <w:szCs w:val="24"/>
          <w:lang w:eastAsia="it-IT"/>
        </w:rPr>
        <w:t>, sono stati definiti gli Obiettivi di servizio Asilo nido e modalità di monitoraggio e riparto del contributo di cui all’articolo 1, comma 449, lettera d-</w:t>
      </w:r>
      <w:proofErr w:type="spellStart"/>
      <w:r w:rsidRPr="00344BCB">
        <w:rPr>
          <w:rFonts w:ascii="Times New Roman" w:eastAsia="Times New Roman" w:hAnsi="Times New Roman" w:cs="Times New Roman"/>
          <w:sz w:val="24"/>
          <w:szCs w:val="24"/>
          <w:lang w:eastAsia="it-IT"/>
        </w:rPr>
        <w:t>sexies</w:t>
      </w:r>
      <w:proofErr w:type="spellEnd"/>
      <w:r w:rsidRPr="00344BCB">
        <w:rPr>
          <w:rFonts w:ascii="Times New Roman" w:eastAsia="Times New Roman" w:hAnsi="Times New Roman" w:cs="Times New Roman"/>
          <w:sz w:val="24"/>
          <w:szCs w:val="24"/>
          <w:lang w:eastAsia="it-IT"/>
        </w:rPr>
        <w:t xml:space="preserve">, della legge 11 dicembre 2016, n. 232, </w:t>
      </w:r>
      <w:r w:rsidR="00D57D7B">
        <w:rPr>
          <w:rFonts w:ascii="Times New Roman" w:eastAsia="Times New Roman" w:hAnsi="Times New Roman" w:cs="Times New Roman"/>
          <w:sz w:val="24"/>
          <w:szCs w:val="24"/>
          <w:lang w:eastAsia="it-IT"/>
        </w:rPr>
        <w:t>per l’anno 2024</w:t>
      </w:r>
      <w:r w:rsidRPr="00344BCB">
        <w:rPr>
          <w:rFonts w:ascii="Times New Roman" w:eastAsia="Times New Roman" w:hAnsi="Times New Roman" w:cs="Times New Roman"/>
          <w:sz w:val="24"/>
          <w:szCs w:val="24"/>
          <w:lang w:eastAsia="it-IT"/>
        </w:rPr>
        <w:t>, destinato ai Comuni delle Regioni a Statuto Ordinario, della Regione Sicilia e della Regione Sardegna;</w:t>
      </w:r>
    </w:p>
    <w:p w:rsidR="009729F1" w:rsidRDefault="009729F1"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considerazione del contributo di cui </w:t>
      </w:r>
      <w:r w:rsidR="00745ABC">
        <w:rPr>
          <w:rFonts w:ascii="Times New Roman" w:eastAsia="Times New Roman" w:hAnsi="Times New Roman" w:cs="Times New Roman"/>
          <w:sz w:val="24"/>
          <w:szCs w:val="24"/>
          <w:lang w:eastAsia="it-IT"/>
        </w:rPr>
        <w:t>sopra</w:t>
      </w:r>
      <w:r>
        <w:rPr>
          <w:rFonts w:ascii="Times New Roman" w:eastAsia="Times New Roman" w:hAnsi="Times New Roman" w:cs="Times New Roman"/>
          <w:sz w:val="24"/>
          <w:szCs w:val="24"/>
          <w:lang w:eastAsia="it-IT"/>
        </w:rPr>
        <w:t>, ciascun comune beneficiario è tenuto ad assicurare il raggiungimento dell’obiettivo di s</w:t>
      </w:r>
      <w:r w:rsidR="00D57D7B">
        <w:rPr>
          <w:rFonts w:ascii="Times New Roman" w:eastAsia="Times New Roman" w:hAnsi="Times New Roman" w:cs="Times New Roman"/>
          <w:sz w:val="24"/>
          <w:szCs w:val="24"/>
          <w:lang w:eastAsia="it-IT"/>
        </w:rPr>
        <w:t>ervizio assegnato per l’anno 2024</w:t>
      </w:r>
      <w:r>
        <w:rPr>
          <w:rFonts w:ascii="Times New Roman" w:eastAsia="Times New Roman" w:hAnsi="Times New Roman" w:cs="Times New Roman"/>
          <w:sz w:val="24"/>
          <w:szCs w:val="24"/>
          <w:lang w:eastAsia="it-IT"/>
        </w:rPr>
        <w:t xml:space="preserve"> in termini di utenti aggiuntivi pe</w:t>
      </w:r>
      <w:r w:rsidR="00001153">
        <w:rPr>
          <w:rFonts w:ascii="Times New Roman" w:eastAsia="Times New Roman" w:hAnsi="Times New Roman" w:cs="Times New Roman"/>
          <w:sz w:val="24"/>
          <w:szCs w:val="24"/>
          <w:lang w:eastAsia="it-IT"/>
        </w:rPr>
        <w:t>r</w:t>
      </w:r>
      <w:r>
        <w:rPr>
          <w:rFonts w:ascii="Times New Roman" w:eastAsia="Times New Roman" w:hAnsi="Times New Roman" w:cs="Times New Roman"/>
          <w:sz w:val="24"/>
          <w:szCs w:val="24"/>
          <w:lang w:eastAsia="it-IT"/>
        </w:rPr>
        <w:t xml:space="preserve"> i servizi educativi per l’infanzia come riportato nella colonna “</w:t>
      </w:r>
      <w:r w:rsidR="00D57D7B">
        <w:rPr>
          <w:rFonts w:ascii="Times New Roman" w:eastAsia="Times New Roman" w:hAnsi="Times New Roman" w:cs="Times New Roman"/>
          <w:sz w:val="24"/>
          <w:szCs w:val="24"/>
          <w:lang w:eastAsia="it-IT"/>
        </w:rPr>
        <w:t>Maggiori risorse per il 2024</w:t>
      </w:r>
      <w:r>
        <w:rPr>
          <w:rFonts w:ascii="Times New Roman" w:eastAsia="Times New Roman" w:hAnsi="Times New Roman" w:cs="Times New Roman"/>
          <w:sz w:val="24"/>
          <w:szCs w:val="24"/>
          <w:lang w:eastAsia="it-IT"/>
        </w:rPr>
        <w:t xml:space="preserve">” </w:t>
      </w:r>
      <w:r w:rsidR="00D57D7B">
        <w:rPr>
          <w:rFonts w:ascii="Times New Roman" w:eastAsia="Times New Roman" w:hAnsi="Times New Roman" w:cs="Times New Roman"/>
          <w:sz w:val="24"/>
          <w:szCs w:val="24"/>
          <w:lang w:eastAsia="it-IT"/>
        </w:rPr>
        <w:t xml:space="preserve">dell’allegato “Utenti e risorse aggiuntive” </w:t>
      </w:r>
      <w:r>
        <w:rPr>
          <w:rFonts w:ascii="Times New Roman" w:eastAsia="Times New Roman" w:hAnsi="Times New Roman" w:cs="Times New Roman"/>
          <w:sz w:val="24"/>
          <w:szCs w:val="24"/>
          <w:lang w:eastAsia="it-IT"/>
        </w:rPr>
        <w:t>della Nota metodologica;</w:t>
      </w:r>
    </w:p>
    <w:p w:rsidR="00745ABC" w:rsidRDefault="00745ABC"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Comuni sono tenuti a desinare le risorse finalizzate al potenziamento dei servizi educativi per l’infanzia</w:t>
      </w:r>
      <w:r w:rsidR="00E9514F">
        <w:rPr>
          <w:rFonts w:ascii="Times New Roman" w:eastAsia="Times New Roman" w:hAnsi="Times New Roman" w:cs="Times New Roman"/>
          <w:sz w:val="24"/>
          <w:szCs w:val="24"/>
          <w:lang w:eastAsia="it-IT"/>
        </w:rPr>
        <w:t xml:space="preserve"> di cui all’art. 2, comma3, lettera a), del decreto legislativo 13 aprile 2017, n. 65;</w:t>
      </w:r>
    </w:p>
    <w:p w:rsidR="00344BCB" w:rsidRPr="00001153" w:rsidRDefault="00344BCB" w:rsidP="000011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01153">
        <w:rPr>
          <w:rFonts w:ascii="Times New Roman" w:eastAsia="Times New Roman" w:hAnsi="Times New Roman" w:cs="Times New Roman"/>
          <w:sz w:val="24"/>
          <w:szCs w:val="24"/>
          <w:lang w:eastAsia="it-IT"/>
        </w:rPr>
        <w:t xml:space="preserve">Al Comune di </w:t>
      </w:r>
      <w:r w:rsidR="00065D9E" w:rsidRPr="00001153">
        <w:rPr>
          <w:rFonts w:ascii="Times New Roman" w:eastAsia="Times New Roman" w:hAnsi="Times New Roman" w:cs="Times New Roman"/>
          <w:sz w:val="24"/>
          <w:szCs w:val="24"/>
          <w:lang w:eastAsia="it-IT"/>
        </w:rPr>
        <w:t>Viguzzolo</w:t>
      </w:r>
      <w:r w:rsidRPr="00001153">
        <w:rPr>
          <w:rFonts w:ascii="Times New Roman" w:eastAsia="Times New Roman" w:hAnsi="Times New Roman" w:cs="Times New Roman"/>
          <w:sz w:val="24"/>
          <w:szCs w:val="24"/>
          <w:lang w:eastAsia="it-IT"/>
        </w:rPr>
        <w:t xml:space="preserve"> è stata assegnata la somma di €.</w:t>
      </w:r>
      <w:r w:rsidR="0064249B" w:rsidRPr="00001153">
        <w:rPr>
          <w:rFonts w:ascii="Times New Roman" w:eastAsia="Times New Roman" w:hAnsi="Times New Roman" w:cs="Times New Roman"/>
          <w:sz w:val="24"/>
          <w:szCs w:val="24"/>
          <w:lang w:eastAsia="it-IT"/>
        </w:rPr>
        <w:t xml:space="preserve"> </w:t>
      </w:r>
      <w:r w:rsidR="00D57D7B">
        <w:rPr>
          <w:rFonts w:ascii="Times New Roman" w:eastAsia="Times New Roman" w:hAnsi="Times New Roman" w:cs="Times New Roman"/>
          <w:sz w:val="24"/>
          <w:szCs w:val="24"/>
          <w:lang w:eastAsia="it-IT"/>
        </w:rPr>
        <w:t>38.341,00</w:t>
      </w:r>
      <w:r w:rsidR="00065D9E" w:rsidRPr="00001153">
        <w:rPr>
          <w:rFonts w:ascii="Times New Roman" w:eastAsia="Times New Roman" w:hAnsi="Times New Roman" w:cs="Times New Roman"/>
          <w:sz w:val="24"/>
          <w:szCs w:val="24"/>
          <w:lang w:eastAsia="it-IT"/>
        </w:rPr>
        <w:t xml:space="preserve"> </w:t>
      </w:r>
      <w:r w:rsidRPr="00001153">
        <w:rPr>
          <w:rFonts w:ascii="Times New Roman" w:eastAsia="Times New Roman" w:hAnsi="Times New Roman" w:cs="Times New Roman"/>
          <w:sz w:val="24"/>
          <w:szCs w:val="24"/>
          <w:lang w:eastAsia="it-IT"/>
        </w:rPr>
        <w:t>quale</w:t>
      </w:r>
      <w:r w:rsidR="00D57D7B">
        <w:rPr>
          <w:rFonts w:ascii="Times New Roman" w:eastAsia="Times New Roman" w:hAnsi="Times New Roman" w:cs="Times New Roman"/>
          <w:sz w:val="24"/>
          <w:szCs w:val="24"/>
          <w:lang w:eastAsia="it-IT"/>
        </w:rPr>
        <w:t xml:space="preserve"> maggiore risorsa per il 2024</w:t>
      </w:r>
      <w:r w:rsidRPr="00001153">
        <w:rPr>
          <w:rFonts w:ascii="Times New Roman" w:eastAsia="Times New Roman" w:hAnsi="Times New Roman" w:cs="Times New Roman"/>
          <w:sz w:val="24"/>
          <w:szCs w:val="24"/>
          <w:lang w:eastAsia="it-IT"/>
        </w:rPr>
        <w:t xml:space="preserve"> così come prevista dall'art</w:t>
      </w:r>
      <w:r w:rsidR="00001153">
        <w:rPr>
          <w:rFonts w:ascii="Times New Roman" w:eastAsia="Times New Roman" w:hAnsi="Times New Roman" w:cs="Times New Roman"/>
          <w:sz w:val="24"/>
          <w:szCs w:val="24"/>
          <w:lang w:eastAsia="it-IT"/>
        </w:rPr>
        <w:t>.</w:t>
      </w:r>
      <w:r w:rsidRPr="00001153">
        <w:rPr>
          <w:rFonts w:ascii="Times New Roman" w:eastAsia="Times New Roman" w:hAnsi="Times New Roman" w:cs="Times New Roman"/>
          <w:sz w:val="24"/>
          <w:szCs w:val="24"/>
          <w:lang w:eastAsia="it-IT"/>
        </w:rPr>
        <w:t>1 comma 172 Legge 234/2021;</w:t>
      </w:r>
    </w:p>
    <w:p w:rsidR="00344BCB" w:rsidRPr="00344BCB" w:rsidRDefault="00344BCB" w:rsidP="00065D9E">
      <w:pPr>
        <w:spacing w:before="100" w:beforeAutospacing="1" w:after="100" w:afterAutospacing="1" w:line="240" w:lineRule="auto"/>
        <w:jc w:val="both"/>
        <w:rPr>
          <w:rFonts w:ascii="Times New Roman" w:eastAsia="Times New Roman" w:hAnsi="Times New Roman" w:cs="Times New Roman"/>
          <w:i/>
          <w:sz w:val="24"/>
          <w:szCs w:val="24"/>
          <w:lang w:eastAsia="it-IT"/>
        </w:rPr>
      </w:pPr>
      <w:r w:rsidRPr="00344BCB">
        <w:rPr>
          <w:rFonts w:ascii="Times New Roman" w:eastAsia="Times New Roman" w:hAnsi="Times New Roman" w:cs="Times New Roman"/>
          <w:b/>
          <w:bCs/>
          <w:sz w:val="24"/>
          <w:szCs w:val="24"/>
          <w:lang w:eastAsia="it-IT"/>
        </w:rPr>
        <w:t>VISTO</w:t>
      </w:r>
      <w:r w:rsidR="001E342D">
        <w:rPr>
          <w:rFonts w:ascii="Times New Roman" w:eastAsia="Times New Roman" w:hAnsi="Times New Roman" w:cs="Times New Roman"/>
          <w:sz w:val="24"/>
          <w:szCs w:val="24"/>
          <w:lang w:eastAsia="it-IT"/>
        </w:rPr>
        <w:t xml:space="preserve"> il </w:t>
      </w:r>
      <w:proofErr w:type="spellStart"/>
      <w:r w:rsidR="001E342D">
        <w:rPr>
          <w:rFonts w:ascii="Times New Roman" w:eastAsia="Times New Roman" w:hAnsi="Times New Roman" w:cs="Times New Roman"/>
          <w:sz w:val="24"/>
          <w:szCs w:val="24"/>
          <w:lang w:eastAsia="it-IT"/>
        </w:rPr>
        <w:t>D.L</w:t>
      </w:r>
      <w:r w:rsidR="001C5E12">
        <w:rPr>
          <w:rFonts w:ascii="Times New Roman" w:eastAsia="Times New Roman" w:hAnsi="Times New Roman" w:cs="Times New Roman"/>
          <w:sz w:val="24"/>
          <w:szCs w:val="24"/>
          <w:lang w:eastAsia="it-IT"/>
        </w:rPr>
        <w:t>gs</w:t>
      </w:r>
      <w:r w:rsidRPr="00344BCB">
        <w:rPr>
          <w:rFonts w:ascii="Times New Roman" w:eastAsia="Times New Roman" w:hAnsi="Times New Roman" w:cs="Times New Roman"/>
          <w:sz w:val="24"/>
          <w:szCs w:val="24"/>
          <w:lang w:eastAsia="it-IT"/>
        </w:rPr>
        <w:t>.</w:t>
      </w:r>
      <w:proofErr w:type="spellEnd"/>
      <w:r w:rsidRPr="00344BCB">
        <w:rPr>
          <w:rFonts w:ascii="Times New Roman" w:eastAsia="Times New Roman" w:hAnsi="Times New Roman" w:cs="Times New Roman"/>
          <w:sz w:val="24"/>
          <w:szCs w:val="24"/>
          <w:lang w:eastAsia="it-IT"/>
        </w:rPr>
        <w:t xml:space="preserve"> n. 65 del 13/04/2017, di Istituzione del sistema integrato di educazione e di istruzione dalla nascita </w:t>
      </w:r>
      <w:r w:rsidR="00065D9E">
        <w:rPr>
          <w:rFonts w:ascii="Times New Roman" w:eastAsia="Times New Roman" w:hAnsi="Times New Roman" w:cs="Times New Roman"/>
          <w:sz w:val="24"/>
          <w:szCs w:val="24"/>
          <w:lang w:eastAsia="it-IT"/>
        </w:rPr>
        <w:t>a sei anni, che stabilisce che “</w:t>
      </w:r>
      <w:r w:rsidR="00065D9E" w:rsidRPr="00065D9E">
        <w:rPr>
          <w:rFonts w:ascii="Times New Roman" w:eastAsia="Times New Roman" w:hAnsi="Times New Roman" w:cs="Times New Roman"/>
          <w:i/>
          <w:sz w:val="24"/>
          <w:szCs w:val="24"/>
          <w:lang w:eastAsia="it-IT"/>
        </w:rPr>
        <w:t>a</w:t>
      </w:r>
      <w:r w:rsidRPr="00344BCB">
        <w:rPr>
          <w:rFonts w:ascii="Times New Roman" w:eastAsia="Times New Roman" w:hAnsi="Times New Roman" w:cs="Times New Roman"/>
          <w:i/>
          <w:sz w:val="24"/>
          <w:szCs w:val="24"/>
          <w:lang w:eastAsia="it-IT"/>
        </w:rPr>
        <w:t>lle bambine e ai bambini, dalla nascita ai sei anni sono garantite pari opportunità di educazione e di istruzione, di cura, di relazione e di gioco, superando disuguaglianze e barriere territoriali, economiche, etniche e culturali; promuovendo la continuità del percorso educativo e scolastico, concorrendo a ridurre gli svantaggi culturali, sociali e relazionali e favorendo l'inclusione di tutte le bambine e di tutti i bambini attraverso interventi personalizzati</w:t>
      </w:r>
      <w:r w:rsidR="00065D9E" w:rsidRPr="00065D9E">
        <w:rPr>
          <w:rFonts w:ascii="Times New Roman" w:eastAsia="Times New Roman" w:hAnsi="Times New Roman" w:cs="Times New Roman"/>
          <w:i/>
          <w:sz w:val="24"/>
          <w:szCs w:val="24"/>
          <w:lang w:eastAsia="it-IT"/>
        </w:rPr>
        <w:t>”</w:t>
      </w:r>
      <w:r w:rsidRPr="00344BCB">
        <w:rPr>
          <w:rFonts w:ascii="Times New Roman" w:eastAsia="Times New Roman" w:hAnsi="Times New Roman" w:cs="Times New Roman"/>
          <w:i/>
          <w:sz w:val="24"/>
          <w:szCs w:val="24"/>
          <w:lang w:eastAsia="it-IT"/>
        </w:rPr>
        <w:t>;</w:t>
      </w:r>
    </w:p>
    <w:p w:rsidR="00344BCB" w:rsidRPr="00344BCB" w:rsidRDefault="00344BCB" w:rsidP="0099231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VISTO</w:t>
      </w:r>
      <w:r w:rsidR="000F48F1">
        <w:rPr>
          <w:rFonts w:ascii="Times New Roman" w:eastAsia="Times New Roman" w:hAnsi="Times New Roman" w:cs="Times New Roman"/>
          <w:sz w:val="24"/>
          <w:szCs w:val="24"/>
          <w:lang w:eastAsia="it-IT"/>
        </w:rPr>
        <w:t xml:space="preserve"> l'art. 2 del D.Lgs</w:t>
      </w:r>
      <w:r w:rsidRPr="00344BCB">
        <w:rPr>
          <w:rFonts w:ascii="Times New Roman" w:eastAsia="Times New Roman" w:hAnsi="Times New Roman" w:cs="Times New Roman"/>
          <w:sz w:val="24"/>
          <w:szCs w:val="24"/>
          <w:lang w:eastAsia="it-IT"/>
        </w:rPr>
        <w:t xml:space="preserve"> n. 65 del 13/04/2017 che individua, nell'organizzazione del Sistema integrato di educazione e di istruzione, quali servizi educativi per l'infanzia: nidi e micro-nidi, sezioni primavera, servizi integrativi quali: spazi gioco, centri per bambini e famiglie, servizi educativi in </w:t>
      </w:r>
      <w:r w:rsidRPr="00344BCB">
        <w:rPr>
          <w:rFonts w:ascii="Times New Roman" w:eastAsia="Times New Roman" w:hAnsi="Times New Roman" w:cs="Times New Roman"/>
          <w:sz w:val="24"/>
          <w:szCs w:val="24"/>
          <w:lang w:eastAsia="it-IT"/>
        </w:rPr>
        <w:lastRenderedPageBreak/>
        <w:t>contesto domiciliare; stabilendo che i suddetti servizi educativi per l'infanzia sono gestiti dagli Enti loca</w:t>
      </w:r>
      <w:r w:rsidR="00065D9E">
        <w:rPr>
          <w:rFonts w:ascii="Times New Roman" w:eastAsia="Times New Roman" w:hAnsi="Times New Roman" w:cs="Times New Roman"/>
          <w:sz w:val="24"/>
          <w:szCs w:val="24"/>
          <w:lang w:eastAsia="it-IT"/>
        </w:rPr>
        <w:t>li in forma diretta o indiretta, da altri enti pubblici o da soggetti privati.</w:t>
      </w:r>
    </w:p>
    <w:p w:rsidR="00344BCB" w:rsidRPr="00344BCB" w:rsidRDefault="00344BCB" w:rsidP="0099231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SI RENDE NOTO</w:t>
      </w:r>
    </w:p>
    <w:p w:rsidR="00344BCB" w:rsidRPr="00344BCB" w:rsidRDefault="00344BCB" w:rsidP="00B6258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CHE è intenzione di questa Amministrazione Comunale,</w:t>
      </w:r>
      <w:r w:rsidR="00D57D7B">
        <w:rPr>
          <w:rFonts w:ascii="Times New Roman" w:eastAsia="Times New Roman" w:hAnsi="Times New Roman" w:cs="Times New Roman"/>
          <w:b/>
          <w:bCs/>
          <w:sz w:val="24"/>
          <w:szCs w:val="24"/>
          <w:lang w:eastAsia="it-IT"/>
        </w:rPr>
        <w:t xml:space="preserve"> per l’anno 2024</w:t>
      </w:r>
      <w:r w:rsidR="00B6258A">
        <w:rPr>
          <w:rFonts w:ascii="Times New Roman" w:eastAsia="Times New Roman" w:hAnsi="Times New Roman" w:cs="Times New Roman"/>
          <w:b/>
          <w:bCs/>
          <w:sz w:val="24"/>
          <w:szCs w:val="24"/>
          <w:lang w:eastAsia="it-IT"/>
        </w:rPr>
        <w:t>,</w:t>
      </w:r>
      <w:r w:rsidRPr="00344BCB">
        <w:rPr>
          <w:rFonts w:ascii="Times New Roman" w:eastAsia="Times New Roman" w:hAnsi="Times New Roman" w:cs="Times New Roman"/>
          <w:b/>
          <w:bCs/>
          <w:sz w:val="24"/>
          <w:szCs w:val="24"/>
          <w:lang w:eastAsia="it-IT"/>
        </w:rPr>
        <w:t xml:space="preserve"> erogare un contributo economico in favore delle famiglie dei minori 3-36 mesi a titolo di rimborso per le spese sostenute per la fruizione dei servizi per la prima infanzi</w:t>
      </w:r>
      <w:r w:rsidR="00AD0B79">
        <w:rPr>
          <w:rFonts w:ascii="Times New Roman" w:eastAsia="Times New Roman" w:hAnsi="Times New Roman" w:cs="Times New Roman"/>
          <w:b/>
          <w:bCs/>
          <w:sz w:val="24"/>
          <w:szCs w:val="24"/>
          <w:lang w:eastAsia="it-IT"/>
        </w:rPr>
        <w:t>a, come individuati all'art. 2 </w:t>
      </w:r>
      <w:r w:rsidRPr="00344BCB">
        <w:rPr>
          <w:rFonts w:ascii="Times New Roman" w:eastAsia="Times New Roman" w:hAnsi="Times New Roman" w:cs="Times New Roman"/>
          <w:b/>
          <w:bCs/>
          <w:sz w:val="24"/>
          <w:szCs w:val="24"/>
          <w:lang w:eastAsia="it-IT"/>
        </w:rPr>
        <w:t xml:space="preserve">del Decreto </w:t>
      </w:r>
      <w:r w:rsidR="00F4059A">
        <w:rPr>
          <w:rFonts w:ascii="Times New Roman" w:eastAsia="Times New Roman" w:hAnsi="Times New Roman" w:cs="Times New Roman"/>
          <w:b/>
          <w:bCs/>
          <w:sz w:val="24"/>
          <w:szCs w:val="24"/>
          <w:lang w:eastAsia="it-IT"/>
        </w:rPr>
        <w:t>Legislativo n.</w:t>
      </w:r>
      <w:r w:rsidR="00D31A6B">
        <w:rPr>
          <w:rFonts w:ascii="Times New Roman" w:eastAsia="Times New Roman" w:hAnsi="Times New Roman" w:cs="Times New Roman"/>
          <w:b/>
          <w:bCs/>
          <w:sz w:val="24"/>
          <w:szCs w:val="24"/>
          <w:lang w:eastAsia="it-IT"/>
        </w:rPr>
        <w:t xml:space="preserve"> 65 del 13/04/2017.</w:t>
      </w:r>
      <w:bookmarkStart w:id="0" w:name="_GoBack"/>
      <w:bookmarkEnd w:id="0"/>
    </w:p>
    <w:p w:rsidR="00344BCB" w:rsidRPr="00344BCB" w:rsidRDefault="00B6258A"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DESTINATARI DELL’INTERVENTO</w:t>
      </w:r>
    </w:p>
    <w:p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I soggetti destinatari dell’intervento sono le famiglie dei minori 3-36 mesi, residenti nel Comune di </w:t>
      </w:r>
      <w:r w:rsidR="00657C5F">
        <w:rPr>
          <w:rFonts w:ascii="Times New Roman" w:eastAsia="Times New Roman" w:hAnsi="Times New Roman" w:cs="Times New Roman"/>
          <w:sz w:val="24"/>
          <w:szCs w:val="24"/>
          <w:lang w:eastAsia="it-IT"/>
        </w:rPr>
        <w:t>Viguzzolo</w:t>
      </w:r>
      <w:r w:rsidR="008C39F2">
        <w:rPr>
          <w:rFonts w:ascii="Times New Roman" w:eastAsia="Times New Roman" w:hAnsi="Times New Roman" w:cs="Times New Roman"/>
          <w:sz w:val="24"/>
          <w:szCs w:val="24"/>
          <w:lang w:eastAsia="it-IT"/>
        </w:rPr>
        <w:t>, che fruiscono </w:t>
      </w:r>
      <w:r w:rsidRPr="00344BCB">
        <w:rPr>
          <w:rFonts w:ascii="Times New Roman" w:eastAsia="Times New Roman" w:hAnsi="Times New Roman" w:cs="Times New Roman"/>
          <w:sz w:val="24"/>
          <w:szCs w:val="24"/>
          <w:lang w:eastAsia="it-IT"/>
        </w:rPr>
        <w:t>principalmente del servizio di micro nido/asilo nido e in subordine dei servizi educativi per la prima infanzia</w:t>
      </w:r>
      <w:r w:rsidR="00657C5F">
        <w:rPr>
          <w:rFonts w:ascii="Times New Roman" w:eastAsia="Times New Roman" w:hAnsi="Times New Roman" w:cs="Times New Roman"/>
          <w:sz w:val="24"/>
          <w:szCs w:val="24"/>
          <w:lang w:eastAsia="it-IT"/>
        </w:rPr>
        <w:t xml:space="preserve"> ai sensi dell’art. 2 del D. </w:t>
      </w:r>
      <w:proofErr w:type="spellStart"/>
      <w:r w:rsidR="00657C5F">
        <w:rPr>
          <w:rFonts w:ascii="Times New Roman" w:eastAsia="Times New Roman" w:hAnsi="Times New Roman" w:cs="Times New Roman"/>
          <w:sz w:val="24"/>
          <w:szCs w:val="24"/>
          <w:lang w:eastAsia="it-IT"/>
        </w:rPr>
        <w:t>lgs</w:t>
      </w:r>
      <w:proofErr w:type="spellEnd"/>
      <w:r w:rsidR="00657C5F">
        <w:rPr>
          <w:rFonts w:ascii="Times New Roman" w:eastAsia="Times New Roman" w:hAnsi="Times New Roman" w:cs="Times New Roman"/>
          <w:sz w:val="24"/>
          <w:szCs w:val="24"/>
          <w:lang w:eastAsia="it-IT"/>
        </w:rPr>
        <w:t xml:space="preserve"> n. 65/2017.</w:t>
      </w:r>
      <w:r w:rsidRPr="00344BCB">
        <w:rPr>
          <w:rFonts w:ascii="Times New Roman" w:eastAsia="Times New Roman" w:hAnsi="Times New Roman" w:cs="Times New Roman"/>
          <w:sz w:val="24"/>
          <w:szCs w:val="24"/>
          <w:lang w:eastAsia="it-IT"/>
        </w:rPr>
        <w:t> </w:t>
      </w:r>
    </w:p>
    <w:p w:rsidR="00344BCB" w:rsidRPr="00344BCB" w:rsidRDefault="00B6258A"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CRITERI DI ACCESSO AL BENEFICIO</w:t>
      </w:r>
    </w:p>
    <w:p w:rsidR="00344BCB" w:rsidRPr="00344BCB" w:rsidRDefault="00344BCB" w:rsidP="00344B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Residenza del genitore richiedente e del minore nel Comune di </w:t>
      </w:r>
      <w:r w:rsidR="00657C5F">
        <w:rPr>
          <w:rFonts w:ascii="Times New Roman" w:eastAsia="Times New Roman" w:hAnsi="Times New Roman" w:cs="Times New Roman"/>
          <w:sz w:val="24"/>
          <w:szCs w:val="24"/>
          <w:lang w:eastAsia="it-IT"/>
        </w:rPr>
        <w:t>Viguzzolo</w:t>
      </w:r>
      <w:r w:rsidRPr="00344BCB">
        <w:rPr>
          <w:rFonts w:ascii="Times New Roman" w:eastAsia="Times New Roman" w:hAnsi="Times New Roman" w:cs="Times New Roman"/>
          <w:sz w:val="24"/>
          <w:szCs w:val="24"/>
          <w:lang w:eastAsia="it-IT"/>
        </w:rPr>
        <w:t>;</w:t>
      </w:r>
    </w:p>
    <w:p w:rsidR="00344BCB" w:rsidRDefault="00344BCB" w:rsidP="0065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Iscrizione a uno d</w:t>
      </w:r>
      <w:r w:rsidR="00657C5F">
        <w:rPr>
          <w:rFonts w:ascii="Times New Roman" w:eastAsia="Times New Roman" w:hAnsi="Times New Roman" w:cs="Times New Roman"/>
          <w:sz w:val="24"/>
          <w:szCs w:val="24"/>
          <w:lang w:eastAsia="it-IT"/>
        </w:rPr>
        <w:t xml:space="preserve">ei servizi pubblici o privati </w:t>
      </w:r>
      <w:r w:rsidRPr="00344BCB">
        <w:rPr>
          <w:rFonts w:ascii="Times New Roman" w:eastAsia="Times New Roman" w:hAnsi="Times New Roman" w:cs="Times New Roman"/>
          <w:sz w:val="24"/>
          <w:szCs w:val="24"/>
          <w:lang w:eastAsia="it-IT"/>
        </w:rPr>
        <w:t xml:space="preserve">di micro nido/asilo nido e in subordine dei servizi educativi per la prima infanzia, ai sensi </w:t>
      </w:r>
      <w:r w:rsidR="00657C5F">
        <w:rPr>
          <w:rFonts w:ascii="Times New Roman" w:eastAsia="Times New Roman" w:hAnsi="Times New Roman" w:cs="Times New Roman"/>
          <w:sz w:val="24"/>
          <w:szCs w:val="24"/>
          <w:lang w:eastAsia="it-IT"/>
        </w:rPr>
        <w:t xml:space="preserve">dell’art. 2 del </w:t>
      </w:r>
      <w:proofErr w:type="spellStart"/>
      <w:r w:rsidR="00574B23">
        <w:rPr>
          <w:rFonts w:ascii="Times New Roman" w:eastAsia="Times New Roman" w:hAnsi="Times New Roman" w:cs="Times New Roman"/>
          <w:sz w:val="24"/>
          <w:szCs w:val="24"/>
          <w:lang w:eastAsia="it-IT"/>
        </w:rPr>
        <w:t>D.L</w:t>
      </w:r>
      <w:r w:rsidR="00657C5F">
        <w:rPr>
          <w:rFonts w:ascii="Times New Roman" w:eastAsia="Times New Roman" w:hAnsi="Times New Roman" w:cs="Times New Roman"/>
          <w:sz w:val="24"/>
          <w:szCs w:val="24"/>
          <w:lang w:eastAsia="it-IT"/>
        </w:rPr>
        <w:t>gs</w:t>
      </w:r>
      <w:proofErr w:type="spellEnd"/>
      <w:r w:rsidR="00657C5F">
        <w:rPr>
          <w:rFonts w:ascii="Times New Roman" w:eastAsia="Times New Roman" w:hAnsi="Times New Roman" w:cs="Times New Roman"/>
          <w:sz w:val="24"/>
          <w:szCs w:val="24"/>
          <w:lang w:eastAsia="it-IT"/>
        </w:rPr>
        <w:t xml:space="preserve"> n. 65/2017</w:t>
      </w:r>
      <w:r w:rsidR="00574B23">
        <w:rPr>
          <w:rFonts w:ascii="Times New Roman" w:eastAsia="Times New Roman" w:hAnsi="Times New Roman" w:cs="Times New Roman"/>
          <w:sz w:val="24"/>
          <w:szCs w:val="24"/>
          <w:lang w:eastAsia="it-IT"/>
        </w:rPr>
        <w:t>;</w:t>
      </w:r>
    </w:p>
    <w:p w:rsidR="00574B23" w:rsidRDefault="00D31A6B" w:rsidP="00D31A6B">
      <w:pPr>
        <w:numPr>
          <w:ilvl w:val="0"/>
          <w:numId w:val="2"/>
        </w:numPr>
        <w:spacing w:after="0" w:line="240" w:lineRule="auto"/>
        <w:jc w:val="both"/>
        <w:rPr>
          <w:sz w:val="24"/>
          <w:szCs w:val="24"/>
        </w:rPr>
      </w:pPr>
      <w:r>
        <w:rPr>
          <w:b/>
          <w:sz w:val="24"/>
          <w:szCs w:val="24"/>
        </w:rPr>
        <w:t xml:space="preserve">Le famiglie che già percepiscono, per lo stesso minore, altre forme di sostegno dell’onere economico della retta di frequenza (ad es. bonus Nido INPS) saranno destinatarie dell’intervento per la sola differenza in eccesso ove esistente. Detto requisito dovrà essere autocertificato ai sensi del D.P.R.  n. 445/2000 in seno alla richiesta di contributo e sarà soggetto al controllo </w:t>
      </w:r>
      <w:r>
        <w:rPr>
          <w:b/>
          <w:sz w:val="24"/>
          <w:szCs w:val="24"/>
        </w:rPr>
        <w:t>da parte degli uffici preposti”.</w:t>
      </w:r>
    </w:p>
    <w:p w:rsidR="00D31A6B" w:rsidRPr="00D31A6B" w:rsidRDefault="00D31A6B" w:rsidP="00D31A6B">
      <w:pPr>
        <w:spacing w:after="0" w:line="240" w:lineRule="auto"/>
        <w:ind w:left="720"/>
        <w:jc w:val="both"/>
        <w:rPr>
          <w:sz w:val="24"/>
          <w:szCs w:val="24"/>
        </w:rPr>
      </w:pPr>
    </w:p>
    <w:p w:rsidR="00344BCB" w:rsidRPr="00344BCB" w:rsidRDefault="00B6258A"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MODALITA’ DI EROGAZIONE</w:t>
      </w:r>
    </w:p>
    <w:p w:rsidR="00344BCB" w:rsidRPr="00344BCB" w:rsidRDefault="00B6258A" w:rsidP="00344BC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L’importo</w:t>
      </w:r>
      <w:r w:rsidR="00497728">
        <w:rPr>
          <w:rFonts w:ascii="Times New Roman" w:eastAsia="Times New Roman" w:hAnsi="Times New Roman" w:cs="Times New Roman"/>
          <w:sz w:val="24"/>
          <w:szCs w:val="24"/>
          <w:lang w:eastAsia="it-IT"/>
        </w:rPr>
        <w:t xml:space="preserve"> del contributo sarà definito sulla base del numero delle</w:t>
      </w:r>
      <w:r>
        <w:rPr>
          <w:rFonts w:ascii="Times New Roman" w:eastAsia="Times New Roman" w:hAnsi="Times New Roman" w:cs="Times New Roman"/>
          <w:sz w:val="24"/>
          <w:szCs w:val="24"/>
          <w:lang w:eastAsia="it-IT"/>
        </w:rPr>
        <w:t xml:space="preserve"> domande ammesse</w:t>
      </w:r>
      <w:r w:rsidR="00D31A6B">
        <w:rPr>
          <w:rFonts w:ascii="Times New Roman" w:eastAsia="Times New Roman" w:hAnsi="Times New Roman" w:cs="Times New Roman"/>
          <w:sz w:val="24"/>
          <w:szCs w:val="24"/>
          <w:lang w:eastAsia="it-IT"/>
        </w:rPr>
        <w:t>.</w:t>
      </w:r>
    </w:p>
    <w:p w:rsidR="00344BCB" w:rsidRPr="00344BCB" w:rsidRDefault="00344BCB"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MODALITA’ E TERMINE</w:t>
      </w:r>
      <w:r w:rsidR="00B6258A">
        <w:rPr>
          <w:rFonts w:ascii="Times New Roman" w:eastAsia="Times New Roman" w:hAnsi="Times New Roman" w:cs="Times New Roman"/>
          <w:b/>
          <w:bCs/>
          <w:sz w:val="24"/>
          <w:szCs w:val="24"/>
          <w:lang w:eastAsia="it-IT"/>
        </w:rPr>
        <w:t xml:space="preserve"> DI PRESENTAZIONE DELLE ISTANZE</w:t>
      </w:r>
    </w:p>
    <w:p w:rsidR="00344BCB" w:rsidRPr="00344BCB" w:rsidRDefault="00D31A6B" w:rsidP="00992317">
      <w:pPr>
        <w:spacing w:before="100" w:beforeAutospacing="1" w:after="100" w:afterAutospacing="1" w:line="240" w:lineRule="auto"/>
        <w:jc w:val="both"/>
        <w:rPr>
          <w:rFonts w:ascii="Times New Roman" w:eastAsia="Times New Roman" w:hAnsi="Times New Roman" w:cs="Times New Roman"/>
          <w:sz w:val="24"/>
          <w:szCs w:val="24"/>
          <w:lang w:eastAsia="it-IT"/>
        </w:rPr>
      </w:pPr>
      <w:hyperlink r:id="rId6" w:tooltip="istanza contributi famiglie asilo nido" w:history="1">
        <w:r w:rsidR="00344BCB" w:rsidRPr="00344BCB">
          <w:rPr>
            <w:rFonts w:ascii="Times New Roman" w:eastAsia="Times New Roman" w:hAnsi="Times New Roman" w:cs="Times New Roman"/>
            <w:color w:val="0000FF"/>
            <w:sz w:val="24"/>
            <w:szCs w:val="24"/>
            <w:u w:val="single"/>
            <w:lang w:eastAsia="it-IT"/>
          </w:rPr>
          <w:t>Il modello di domanda allegato all’Avviso, scaricabile sul sito istituzionale dell'Ente, dovrà essere debitamente compilato in ogni sua parte e corredato da fotocopia di un valido documento di riconoscimento dal genitore che sostiene l’onere del pagamento della retta, e di tutta la documentazione richiesta dall’istanza.</w:t>
        </w:r>
      </w:hyperlink>
    </w:p>
    <w:p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Non verranno considerate valide le istanze pervenute fuori termine</w:t>
      </w:r>
    </w:p>
    <w:p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L’istanza potrà essere presentata dal richiedente, secondo le seguenti modalità:</w:t>
      </w:r>
    </w:p>
    <w:p w:rsidR="00001153" w:rsidRDefault="00344BCB" w:rsidP="00140F1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001153">
        <w:rPr>
          <w:rFonts w:ascii="Times New Roman" w:eastAsia="Times New Roman" w:hAnsi="Times New Roman" w:cs="Times New Roman"/>
          <w:sz w:val="24"/>
          <w:szCs w:val="24"/>
          <w:lang w:eastAsia="it-IT"/>
        </w:rPr>
        <w:t>brevi</w:t>
      </w:r>
      <w:proofErr w:type="gramEnd"/>
      <w:r w:rsidRPr="00001153">
        <w:rPr>
          <w:rFonts w:ascii="Times New Roman" w:eastAsia="Times New Roman" w:hAnsi="Times New Roman" w:cs="Times New Roman"/>
          <w:sz w:val="24"/>
          <w:szCs w:val="24"/>
          <w:lang w:eastAsia="it-IT"/>
        </w:rPr>
        <w:t xml:space="preserve"> mano presso l’Ufficio Protocollo del Comune di </w:t>
      </w:r>
      <w:r w:rsidR="00574B23" w:rsidRPr="00001153">
        <w:rPr>
          <w:rFonts w:ascii="Times New Roman" w:eastAsia="Times New Roman" w:hAnsi="Times New Roman" w:cs="Times New Roman"/>
          <w:sz w:val="24"/>
          <w:szCs w:val="24"/>
          <w:lang w:eastAsia="it-IT"/>
        </w:rPr>
        <w:t>Viguzzolo,</w:t>
      </w:r>
      <w:r w:rsidRPr="00001153">
        <w:rPr>
          <w:rFonts w:ascii="Times New Roman" w:eastAsia="Times New Roman" w:hAnsi="Times New Roman" w:cs="Times New Roman"/>
          <w:sz w:val="24"/>
          <w:szCs w:val="24"/>
          <w:lang w:eastAsia="it-IT"/>
        </w:rPr>
        <w:t xml:space="preserve"> </w:t>
      </w:r>
      <w:r w:rsidR="00D31A6B">
        <w:rPr>
          <w:rFonts w:ascii="Times New Roman" w:eastAsia="Times New Roman" w:hAnsi="Times New Roman" w:cs="Times New Roman"/>
          <w:sz w:val="24"/>
          <w:szCs w:val="24"/>
          <w:lang w:eastAsia="it-IT"/>
        </w:rPr>
        <w:t>P.zza Partigiani di Viguzzolo n. 1</w:t>
      </w:r>
      <w:r w:rsidR="00101378" w:rsidRPr="00001153">
        <w:rPr>
          <w:rFonts w:ascii="Times New Roman" w:eastAsia="Times New Roman" w:hAnsi="Times New Roman" w:cs="Times New Roman"/>
          <w:sz w:val="24"/>
          <w:szCs w:val="24"/>
          <w:lang w:eastAsia="it-IT"/>
        </w:rPr>
        <w:t>,</w:t>
      </w:r>
      <w:r w:rsidRPr="00001153">
        <w:rPr>
          <w:rFonts w:ascii="Times New Roman" w:eastAsia="Times New Roman" w:hAnsi="Times New Roman" w:cs="Times New Roman"/>
          <w:sz w:val="24"/>
          <w:szCs w:val="24"/>
          <w:lang w:eastAsia="it-IT"/>
        </w:rPr>
        <w:t xml:space="preserve"> </w:t>
      </w:r>
    </w:p>
    <w:p w:rsidR="00344BCB" w:rsidRPr="00001153" w:rsidRDefault="00344BCB" w:rsidP="00140F1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001153">
        <w:rPr>
          <w:rFonts w:ascii="Times New Roman" w:eastAsia="Times New Roman" w:hAnsi="Times New Roman" w:cs="Times New Roman"/>
          <w:sz w:val="24"/>
          <w:szCs w:val="24"/>
          <w:lang w:eastAsia="it-IT"/>
        </w:rPr>
        <w:t>a</w:t>
      </w:r>
      <w:proofErr w:type="gramEnd"/>
      <w:r w:rsidRPr="00001153">
        <w:rPr>
          <w:rFonts w:ascii="Times New Roman" w:eastAsia="Times New Roman" w:hAnsi="Times New Roman" w:cs="Times New Roman"/>
          <w:sz w:val="24"/>
          <w:szCs w:val="24"/>
          <w:lang w:eastAsia="it-IT"/>
        </w:rPr>
        <w:t xml:space="preserve"> mezzo PEC inviandola all’indirizzo </w:t>
      </w:r>
      <w:hyperlink r:id="rId7" w:history="1">
        <w:r w:rsidR="00574B23" w:rsidRPr="00001153">
          <w:rPr>
            <w:rStyle w:val="Collegamentoipertestuale"/>
            <w:rFonts w:ascii="Times New Roman" w:eastAsia="Times New Roman" w:hAnsi="Times New Roman" w:cs="Times New Roman"/>
            <w:i/>
            <w:iCs/>
            <w:sz w:val="24"/>
            <w:szCs w:val="24"/>
            <w:lang w:eastAsia="it-IT"/>
          </w:rPr>
          <w:t>protocollo@pec.comune.viguzzolo.at.it</w:t>
        </w:r>
      </w:hyperlink>
    </w:p>
    <w:p w:rsidR="00F77502" w:rsidRDefault="00344BCB" w:rsidP="00344BCB">
      <w:pPr>
        <w:spacing w:before="100" w:beforeAutospacing="1" w:after="100" w:afterAutospacing="1" w:line="240" w:lineRule="auto"/>
        <w:rPr>
          <w:rFonts w:ascii="Times New Roman" w:eastAsia="Times New Roman" w:hAnsi="Times New Roman" w:cs="Times New Roman"/>
          <w:b/>
          <w:bCs/>
          <w:sz w:val="24"/>
          <w:szCs w:val="24"/>
          <w:u w:val="single"/>
          <w:lang w:eastAsia="it-IT"/>
        </w:rPr>
      </w:pPr>
      <w:r w:rsidRPr="00344BCB">
        <w:rPr>
          <w:rFonts w:ascii="Times New Roman" w:eastAsia="Times New Roman" w:hAnsi="Times New Roman" w:cs="Times New Roman"/>
          <w:b/>
          <w:bCs/>
          <w:sz w:val="24"/>
          <w:szCs w:val="24"/>
          <w:u w:val="single"/>
          <w:lang w:eastAsia="it-IT"/>
        </w:rPr>
        <w:t xml:space="preserve">È possibile presentare domanda per “Contributi alle famiglie per fruire del servizio asilo nido e assimilabili ai sensi del </w:t>
      </w:r>
      <w:proofErr w:type="spellStart"/>
      <w:r w:rsidRPr="00344BCB">
        <w:rPr>
          <w:rFonts w:ascii="Times New Roman" w:eastAsia="Times New Roman" w:hAnsi="Times New Roman" w:cs="Times New Roman"/>
          <w:b/>
          <w:bCs/>
          <w:sz w:val="24"/>
          <w:szCs w:val="24"/>
          <w:u w:val="single"/>
          <w:lang w:eastAsia="it-IT"/>
        </w:rPr>
        <w:t>D.Lgs.</w:t>
      </w:r>
      <w:proofErr w:type="spellEnd"/>
      <w:r w:rsidRPr="00344BCB">
        <w:rPr>
          <w:rFonts w:ascii="Times New Roman" w:eastAsia="Times New Roman" w:hAnsi="Times New Roman" w:cs="Times New Roman"/>
          <w:b/>
          <w:bCs/>
          <w:sz w:val="24"/>
          <w:szCs w:val="24"/>
          <w:u w:val="single"/>
          <w:lang w:eastAsia="it-IT"/>
        </w:rPr>
        <w:t xml:space="preserve"> n. 65/2017” </w:t>
      </w:r>
    </w:p>
    <w:p w:rsidR="00F77502" w:rsidRPr="00001153" w:rsidRDefault="004D2442" w:rsidP="00001153">
      <w:pPr>
        <w:spacing w:before="100" w:beforeAutospacing="1" w:after="100" w:afterAutospacing="1" w:line="240" w:lineRule="auto"/>
        <w:jc w:val="center"/>
        <w:rPr>
          <w:rFonts w:ascii="Times New Roman" w:eastAsia="Times New Roman" w:hAnsi="Times New Roman" w:cs="Times New Roman"/>
          <w:sz w:val="32"/>
          <w:szCs w:val="32"/>
          <w:lang w:eastAsia="it-IT"/>
        </w:rPr>
      </w:pPr>
      <w:proofErr w:type="gramStart"/>
      <w:r w:rsidRPr="00F77502">
        <w:rPr>
          <w:rFonts w:ascii="Times New Roman" w:eastAsia="Times New Roman" w:hAnsi="Times New Roman" w:cs="Times New Roman"/>
          <w:b/>
          <w:bCs/>
          <w:sz w:val="32"/>
          <w:szCs w:val="32"/>
          <w:u w:val="single"/>
          <w:lang w:eastAsia="it-IT"/>
        </w:rPr>
        <w:lastRenderedPageBreak/>
        <w:t>entro</w:t>
      </w:r>
      <w:proofErr w:type="gramEnd"/>
      <w:r w:rsidRPr="00F77502">
        <w:rPr>
          <w:rFonts w:ascii="Times New Roman" w:eastAsia="Times New Roman" w:hAnsi="Times New Roman" w:cs="Times New Roman"/>
          <w:b/>
          <w:bCs/>
          <w:sz w:val="32"/>
          <w:szCs w:val="32"/>
          <w:u w:val="single"/>
          <w:lang w:eastAsia="it-IT"/>
        </w:rPr>
        <w:t xml:space="preserve"> le ore 12:00 del </w:t>
      </w:r>
      <w:r w:rsidR="00B6258A">
        <w:rPr>
          <w:rFonts w:ascii="Times New Roman" w:eastAsia="Times New Roman" w:hAnsi="Times New Roman" w:cs="Times New Roman"/>
          <w:b/>
          <w:bCs/>
          <w:sz w:val="32"/>
          <w:szCs w:val="32"/>
          <w:u w:val="single"/>
          <w:lang w:eastAsia="it-IT"/>
        </w:rPr>
        <w:t xml:space="preserve"> </w:t>
      </w:r>
      <w:r w:rsidR="00001153">
        <w:rPr>
          <w:rFonts w:ascii="Times New Roman" w:eastAsia="Times New Roman" w:hAnsi="Times New Roman" w:cs="Times New Roman"/>
          <w:b/>
          <w:bCs/>
          <w:sz w:val="32"/>
          <w:szCs w:val="32"/>
          <w:u w:val="single"/>
          <w:lang w:eastAsia="it-IT"/>
        </w:rPr>
        <w:t>20/12</w:t>
      </w:r>
      <w:r w:rsidR="00D31A6B">
        <w:rPr>
          <w:rFonts w:ascii="Times New Roman" w:eastAsia="Times New Roman" w:hAnsi="Times New Roman" w:cs="Times New Roman"/>
          <w:b/>
          <w:bCs/>
          <w:sz w:val="32"/>
          <w:szCs w:val="32"/>
          <w:u w:val="single"/>
          <w:lang w:eastAsia="it-IT"/>
        </w:rPr>
        <w:t>/2024</w:t>
      </w:r>
    </w:p>
    <w:p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RISPETTO DELLA PRIVACY</w:t>
      </w:r>
    </w:p>
    <w:p w:rsidR="00B93B68" w:rsidRPr="00001153" w:rsidRDefault="00344BCB" w:rsidP="00001153">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Il Comune di </w:t>
      </w:r>
      <w:r w:rsidR="00574B23">
        <w:rPr>
          <w:rFonts w:ascii="Times New Roman" w:eastAsia="Times New Roman" w:hAnsi="Times New Roman" w:cs="Times New Roman"/>
          <w:sz w:val="24"/>
          <w:szCs w:val="24"/>
          <w:lang w:eastAsia="it-IT"/>
        </w:rPr>
        <w:t>Viguzzolo</w:t>
      </w:r>
      <w:r w:rsidRPr="00344BCB">
        <w:rPr>
          <w:rFonts w:ascii="Times New Roman" w:eastAsia="Times New Roman" w:hAnsi="Times New Roman" w:cs="Times New Roman"/>
          <w:sz w:val="24"/>
          <w:szCs w:val="24"/>
          <w:lang w:eastAsia="it-IT"/>
        </w:rPr>
        <w:t xml:space="preserve">, titolare del trattamento dei dati forniti, si impegna al trattamento dei dati personali e sensibili comunicati dai richiedenti soltanto per gli scopi di cui al presente Avviso e, comunque, nel rispetto della normativa vigente in materia di tutela della privacy, con particolare riferimento a quanto previsto dalla Legge 675/1996 “Tutela delle persone e di altri soggetti rispetto al trattamento dei dati personali”, dal </w:t>
      </w:r>
      <w:proofErr w:type="spellStart"/>
      <w:r w:rsidRPr="00344BCB">
        <w:rPr>
          <w:rFonts w:ascii="Times New Roman" w:eastAsia="Times New Roman" w:hAnsi="Times New Roman" w:cs="Times New Roman"/>
          <w:sz w:val="24"/>
          <w:szCs w:val="24"/>
          <w:lang w:eastAsia="it-IT"/>
        </w:rPr>
        <w:t>D.Lgs.</w:t>
      </w:r>
      <w:proofErr w:type="spellEnd"/>
      <w:r w:rsidRPr="00344BCB">
        <w:rPr>
          <w:rFonts w:ascii="Times New Roman" w:eastAsia="Times New Roman" w:hAnsi="Times New Roman" w:cs="Times New Roman"/>
          <w:sz w:val="24"/>
          <w:szCs w:val="24"/>
          <w:lang w:eastAsia="it-IT"/>
        </w:rPr>
        <w:t xml:space="preserve"> 196/2003 rubricato “Codice in materia di protezione dei dati personali” e GDPR n. 679/2016 “Regolamento europeo sulla protezione dei dati personali”.</w:t>
      </w:r>
    </w:p>
    <w:sectPr w:rsidR="00B93B68" w:rsidRPr="000011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120B"/>
    <w:multiLevelType w:val="multilevel"/>
    <w:tmpl w:val="DD1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7310A"/>
    <w:multiLevelType w:val="multilevel"/>
    <w:tmpl w:val="0BB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3036C"/>
    <w:multiLevelType w:val="multilevel"/>
    <w:tmpl w:val="F83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81540"/>
    <w:multiLevelType w:val="multilevel"/>
    <w:tmpl w:val="D6E8342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539EB"/>
    <w:multiLevelType w:val="multilevel"/>
    <w:tmpl w:val="41D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43B23"/>
    <w:multiLevelType w:val="hybridMultilevel"/>
    <w:tmpl w:val="DA9C14B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5"/>
    <w:rsid w:val="00001153"/>
    <w:rsid w:val="00016AC5"/>
    <w:rsid w:val="000374DB"/>
    <w:rsid w:val="00065D9E"/>
    <w:rsid w:val="00080728"/>
    <w:rsid w:val="000F48F1"/>
    <w:rsid w:val="00101378"/>
    <w:rsid w:val="00110D83"/>
    <w:rsid w:val="00113171"/>
    <w:rsid w:val="001C5E12"/>
    <w:rsid w:val="001E342D"/>
    <w:rsid w:val="002647D2"/>
    <w:rsid w:val="00344BCB"/>
    <w:rsid w:val="00385CC8"/>
    <w:rsid w:val="00497728"/>
    <w:rsid w:val="004A3111"/>
    <w:rsid w:val="004D2442"/>
    <w:rsid w:val="00524CE1"/>
    <w:rsid w:val="00574B23"/>
    <w:rsid w:val="005E7876"/>
    <w:rsid w:val="0064249B"/>
    <w:rsid w:val="00657C5F"/>
    <w:rsid w:val="00745ABC"/>
    <w:rsid w:val="008C39F2"/>
    <w:rsid w:val="009729F1"/>
    <w:rsid w:val="00992317"/>
    <w:rsid w:val="00AD0B79"/>
    <w:rsid w:val="00B6258A"/>
    <w:rsid w:val="00B93B68"/>
    <w:rsid w:val="00C52D4C"/>
    <w:rsid w:val="00D31A6B"/>
    <w:rsid w:val="00D57D7B"/>
    <w:rsid w:val="00E9514F"/>
    <w:rsid w:val="00F4059A"/>
    <w:rsid w:val="00F77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2F407-B2B5-400B-A844-86E0E06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4D2442"/>
    <w:pPr>
      <w:keepNext/>
      <w:spacing w:after="0" w:line="240" w:lineRule="auto"/>
      <w:jc w:val="center"/>
      <w:outlineLvl w:val="2"/>
    </w:pPr>
    <w:rPr>
      <w:rFonts w:ascii="Arial" w:eastAsia="Times New Roman" w:hAnsi="Arial"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4B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BCB"/>
    <w:rPr>
      <w:rFonts w:ascii="Segoe UI" w:hAnsi="Segoe UI" w:cs="Segoe UI"/>
      <w:sz w:val="18"/>
      <w:szCs w:val="18"/>
    </w:rPr>
  </w:style>
  <w:style w:type="character" w:styleId="Collegamentoipertestuale">
    <w:name w:val="Hyperlink"/>
    <w:basedOn w:val="Carpredefinitoparagrafo"/>
    <w:uiPriority w:val="99"/>
    <w:unhideWhenUsed/>
    <w:rsid w:val="00574B23"/>
    <w:rPr>
      <w:color w:val="0563C1" w:themeColor="hyperlink"/>
      <w:u w:val="single"/>
    </w:rPr>
  </w:style>
  <w:style w:type="character" w:customStyle="1" w:styleId="Titolo3Carattere">
    <w:name w:val="Titolo 3 Carattere"/>
    <w:basedOn w:val="Carpredefinitoparagrafo"/>
    <w:link w:val="Titolo3"/>
    <w:rsid w:val="004D2442"/>
    <w:rPr>
      <w:rFonts w:ascii="Arial" w:eastAsia="Times New Roman" w:hAnsi="Arial" w:cs="Times New Roman"/>
      <w:sz w:val="32"/>
      <w:szCs w:val="20"/>
      <w:lang w:eastAsia="it-IT"/>
    </w:rPr>
  </w:style>
  <w:style w:type="paragraph" w:styleId="Paragrafoelenco">
    <w:name w:val="List Paragraph"/>
    <w:basedOn w:val="Normale"/>
    <w:uiPriority w:val="34"/>
    <w:qFormat/>
    <w:rsid w:val="0049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1535">
      <w:bodyDiv w:val="1"/>
      <w:marLeft w:val="0"/>
      <w:marRight w:val="0"/>
      <w:marTop w:val="0"/>
      <w:marBottom w:val="0"/>
      <w:divBdr>
        <w:top w:val="none" w:sz="0" w:space="0" w:color="auto"/>
        <w:left w:val="none" w:sz="0" w:space="0" w:color="auto"/>
        <w:bottom w:val="none" w:sz="0" w:space="0" w:color="auto"/>
        <w:right w:val="none" w:sz="0" w:space="0" w:color="auto"/>
      </w:divBdr>
    </w:div>
    <w:div w:id="1306933795">
      <w:bodyDiv w:val="1"/>
      <w:marLeft w:val="0"/>
      <w:marRight w:val="0"/>
      <w:marTop w:val="0"/>
      <w:marBottom w:val="0"/>
      <w:divBdr>
        <w:top w:val="none" w:sz="0" w:space="0" w:color="auto"/>
        <w:left w:val="none" w:sz="0" w:space="0" w:color="auto"/>
        <w:bottom w:val="none" w:sz="0" w:space="0" w:color="auto"/>
        <w:right w:val="none" w:sz="0" w:space="0" w:color="auto"/>
      </w:divBdr>
    </w:div>
    <w:div w:id="1722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viguzzolo.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ium-images-production.s3-eu-west-1.amazonaws.com/s3/618/allegati/istanza-contributi-famiglie-asilo-nido.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876</Words>
  <Characters>4998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Caffarone</dc:creator>
  <cp:keywords/>
  <dc:description/>
  <cp:lastModifiedBy>Laura Caffarone</cp:lastModifiedBy>
  <cp:revision>24</cp:revision>
  <cp:lastPrinted>2023-10-20T07:19:00Z</cp:lastPrinted>
  <dcterms:created xsi:type="dcterms:W3CDTF">2022-11-29T10:27:00Z</dcterms:created>
  <dcterms:modified xsi:type="dcterms:W3CDTF">2024-10-16T07:36:00Z</dcterms:modified>
</cp:coreProperties>
</file>